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6C7" w:rsidRPr="009506C7" w:rsidRDefault="009506C7" w:rsidP="009506C7"/>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Caption w:val="Track 3 Final Assignment Scoring Guide Grading Rubric"/>
        <w:tblDescription w:val="This table lists the grading criteria and associated grade weight for the Track 3 Final Assignment Scoring Guide"/>
      </w:tblPr>
      <w:tblGrid>
        <w:gridCol w:w="2006"/>
        <w:gridCol w:w="2006"/>
        <w:gridCol w:w="1320"/>
        <w:gridCol w:w="2006"/>
        <w:gridCol w:w="2006"/>
      </w:tblGrid>
      <w:tr w:rsidR="009506C7" w:rsidRPr="009506C7" w:rsidTr="009506C7">
        <w:trPr>
          <w:tblHeader/>
          <w:jc w:val="center"/>
        </w:trPr>
        <w:tc>
          <w:tcPr>
            <w:tcW w:w="0" w:type="pct"/>
            <w:tcBorders>
              <w:top w:val="single" w:sz="6" w:space="0" w:color="EEEEEE"/>
              <w:left w:val="single" w:sz="6" w:space="0" w:color="EEEEEE"/>
              <w:bottom w:val="single" w:sz="6" w:space="0" w:color="EEEEEE"/>
              <w:right w:val="single" w:sz="6" w:space="0" w:color="EEEEEE"/>
            </w:tcBorders>
            <w:shd w:val="clear" w:color="auto" w:fill="1A1712"/>
            <w:tcMar>
              <w:top w:w="180" w:type="dxa"/>
              <w:left w:w="180" w:type="dxa"/>
              <w:bottom w:w="180" w:type="dxa"/>
              <w:right w:w="180" w:type="dxa"/>
            </w:tcMar>
            <w:vAlign w:val="center"/>
            <w:hideMark/>
          </w:tcPr>
          <w:p w:rsidR="009506C7" w:rsidRPr="009506C7" w:rsidRDefault="009506C7" w:rsidP="009506C7">
            <w:r w:rsidRPr="009506C7">
              <w:t>CRITERIA</w:t>
            </w:r>
          </w:p>
        </w:tc>
        <w:tc>
          <w:tcPr>
            <w:tcW w:w="0" w:type="pct"/>
            <w:tcBorders>
              <w:top w:val="single" w:sz="6" w:space="0" w:color="EEEEEE"/>
              <w:left w:val="single" w:sz="6" w:space="0" w:color="EEEEEE"/>
              <w:bottom w:val="single" w:sz="6" w:space="0" w:color="EEEEEE"/>
              <w:right w:val="single" w:sz="6" w:space="0" w:color="EEEEEE"/>
            </w:tcBorders>
            <w:shd w:val="clear" w:color="auto" w:fill="E50000"/>
            <w:tcMar>
              <w:top w:w="180" w:type="dxa"/>
              <w:left w:w="180" w:type="dxa"/>
              <w:bottom w:w="180" w:type="dxa"/>
              <w:right w:w="180" w:type="dxa"/>
            </w:tcMar>
            <w:vAlign w:val="center"/>
            <w:hideMark/>
          </w:tcPr>
          <w:p w:rsidR="009506C7" w:rsidRPr="009506C7" w:rsidRDefault="009506C7" w:rsidP="009506C7">
            <w:r w:rsidRPr="009506C7">
              <w:t>NON-PERFORMANCE</w:t>
            </w:r>
          </w:p>
        </w:tc>
        <w:tc>
          <w:tcPr>
            <w:tcW w:w="0" w:type="pct"/>
            <w:tcBorders>
              <w:top w:val="single" w:sz="6" w:space="0" w:color="EEEEEE"/>
              <w:left w:val="single" w:sz="6" w:space="0" w:color="EEEEEE"/>
              <w:bottom w:val="single" w:sz="6" w:space="0" w:color="EEEEEE"/>
              <w:right w:val="single" w:sz="6" w:space="0" w:color="EEEEEE"/>
            </w:tcBorders>
            <w:shd w:val="clear" w:color="auto" w:fill="F0A001"/>
            <w:tcMar>
              <w:top w:w="180" w:type="dxa"/>
              <w:left w:w="180" w:type="dxa"/>
              <w:bottom w:w="180" w:type="dxa"/>
              <w:right w:w="180" w:type="dxa"/>
            </w:tcMar>
            <w:vAlign w:val="center"/>
            <w:hideMark/>
          </w:tcPr>
          <w:p w:rsidR="009506C7" w:rsidRPr="009506C7" w:rsidRDefault="009506C7" w:rsidP="009506C7">
            <w:r w:rsidRPr="009506C7">
              <w:t>BASIC</w:t>
            </w:r>
          </w:p>
        </w:tc>
        <w:tc>
          <w:tcPr>
            <w:tcW w:w="0" w:type="pct"/>
            <w:tcBorders>
              <w:top w:val="single" w:sz="6" w:space="0" w:color="EEEEEE"/>
              <w:left w:val="single" w:sz="6" w:space="0" w:color="EEEEEE"/>
              <w:bottom w:val="single" w:sz="6" w:space="0" w:color="EEEEEE"/>
              <w:right w:val="single" w:sz="6" w:space="0" w:color="EEEEEE"/>
            </w:tcBorders>
            <w:shd w:val="clear" w:color="auto" w:fill="009450"/>
            <w:tcMar>
              <w:top w:w="180" w:type="dxa"/>
              <w:left w:w="180" w:type="dxa"/>
              <w:bottom w:w="180" w:type="dxa"/>
              <w:right w:w="180" w:type="dxa"/>
            </w:tcMar>
            <w:vAlign w:val="center"/>
            <w:hideMark/>
          </w:tcPr>
          <w:p w:rsidR="009506C7" w:rsidRPr="009506C7" w:rsidRDefault="009506C7" w:rsidP="009506C7">
            <w:r w:rsidRPr="009506C7">
              <w:t>PROFICIENT</w:t>
            </w:r>
          </w:p>
        </w:tc>
        <w:tc>
          <w:tcPr>
            <w:tcW w:w="0" w:type="pct"/>
            <w:tcBorders>
              <w:top w:val="single" w:sz="6" w:space="0" w:color="EEEEEE"/>
              <w:left w:val="single" w:sz="6" w:space="0" w:color="EEEEEE"/>
              <w:bottom w:val="single" w:sz="6" w:space="0" w:color="EEEEEE"/>
              <w:right w:val="single" w:sz="6" w:space="0" w:color="EEEEEE"/>
            </w:tcBorders>
            <w:shd w:val="clear" w:color="auto" w:fill="0D4F27"/>
            <w:tcMar>
              <w:top w:w="180" w:type="dxa"/>
              <w:left w:w="180" w:type="dxa"/>
              <w:bottom w:w="180" w:type="dxa"/>
              <w:right w:w="180" w:type="dxa"/>
            </w:tcMar>
            <w:vAlign w:val="center"/>
            <w:hideMark/>
          </w:tcPr>
          <w:p w:rsidR="009506C7" w:rsidRPr="009506C7" w:rsidRDefault="009506C7" w:rsidP="009506C7">
            <w:r w:rsidRPr="009506C7">
              <w:t>DISTINGUISHED</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research topic is appropriate for the specialization and correctly formed: Key concept(s) or phenomena are stated in appropriate language; Relationships between/among the concepts are clearly specified (e.g., correlation, etc.). The target population is named; the concepts are appropriately focused. Topic is appropriate for the specialization/program. DRP (1.1) </w:t>
            </w:r>
            <w:r w:rsidRPr="009506C7">
              <w:br/>
              <w:t>7%</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One or more elements of the topic statement are incorrectly formed. Topic not endorsed by learner's specialization/program.</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All elements of the topic statement are correctly formed, but one or more elements is unclear or too broadly focused.</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research topic is appropriate for the specialization and correctly formed: Key concept(s) or phenomena are stated in appropriate language; Relationships between/among the concepts are clearly specified (e.g., correlation, etc.). The target population is named; the concepts are appropriately focused. Topic is appropriate for the specialization/program. (1.1)</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All elements are exceptionally well-formed, eloquently stated and appropriately focused; and there are no errors in APA-compliant grammar, usage or spelling. The topic is appropriate for the specialization/program.</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 xml:space="preserve">The research problem is correctly stated; Existing literature and key findings are summarized; Gaps or problems in the existing literature are </w:t>
            </w:r>
            <w:r w:rsidRPr="009506C7">
              <w:lastRenderedPageBreak/>
              <w:t>clearly formulated; The research problem is explicitly stated, not implied. DRP (1.2, 2.1) </w:t>
            </w:r>
            <w:r w:rsidRPr="009506C7">
              <w:br/>
              <w:t>7%</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 xml:space="preserve">The research problem statement lacks either a summary of what is known or a summary of what is not known, or the research problem </w:t>
            </w:r>
            <w:r w:rsidRPr="009506C7">
              <w:lastRenderedPageBreak/>
              <w:t>itself is not explicitly stated.</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 xml:space="preserve">Both key findings and gaps or problems in the existing are stated, </w:t>
            </w:r>
            <w:r w:rsidRPr="009506C7">
              <w:lastRenderedPageBreak/>
              <w:t>but the research problem itself is not explicitly stated.</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 xml:space="preserve">The research problem is correctly stated; Existing literature and key findings are summarized; Gaps or problems in the existing literature are </w:t>
            </w:r>
            <w:r w:rsidRPr="009506C7">
              <w:lastRenderedPageBreak/>
              <w:t>clearly formulated; The research problem is explicitly stated, not implied. (1.2, 2.1)</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 xml:space="preserve">The research problem is eloquently stated; Existing literature and key findings are summarized and well supported; Gaps or problems in </w:t>
            </w:r>
            <w:r w:rsidRPr="009506C7">
              <w:lastRenderedPageBreak/>
              <w:t>the existing literature are clearly formulated; The research problem is explicitly stated, not implied, and there are no errors in APA-compliant grammar usage, or spelling.</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The research questions are correctly formed: The research questions are aligned with the research problem, the research topic, and the title. DRP (2.2) </w:t>
            </w:r>
            <w:r w:rsidRPr="009506C7">
              <w:br/>
              <w:t>13%</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research questions are not aligned with the research problem, research topic, title, and/or analyses.</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 xml:space="preserve">The content of the research questions are aligned with all of the other elements of the study (research problem, research topic, title, and/or analyses), but they are needing revisions to be concise </w:t>
            </w:r>
            <w:r w:rsidRPr="009506C7">
              <w:lastRenderedPageBreak/>
              <w:t>and articulate.</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The research questions are correctly formed: The research questions are aligned with the research problem, the research topic, and the title. (2.2)</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research questions are concise and articulate the variables/constructs exceptionally well: The research questions are aligned with the research problem, the research topic, and the title.</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methodology overview is appropriate for the research problem and question. DRP (2.4) </w:t>
            </w:r>
            <w:r w:rsidRPr="009506C7">
              <w:br/>
              <w:t>7%</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basic methodology is unnamed.</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basic methodology is appropriate for the research problem and question.</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methodology overview is appropriate for the research problem and question. (2.4)</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methodology overview is appropriate for the research problem and question, and its selection s logical and well supported.</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title is correctly formed: It is aligned with the research question, it reflects the key variables or constructs to be studied, it reflects the method to be employed in the research, and it is concise (12 words or less). DRP (2.5) </w:t>
            </w:r>
            <w:r w:rsidRPr="009506C7">
              <w:br/>
              <w:t>3%</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One or more elements of the title are incorrectly formed.</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All elements of the title are correctly formed, but one or more elements is not aligned with the other elements of the study.</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title is correctly formed: It is aligned with the research question, it reflects the key variables or constructs to be studied, it reflects the method to be employed in the research, and it is concise (12 words or less). (2.5)</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title is exceptionally well-formed, eloquently stated, and fully aligned with the research question; It reflects the key variables or constructs to be studied; It reflects the method to be employed in the research, and it is concise (12 words or less).</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 xml:space="preserve">The contribution to the field, including theoretical and practical implication, is </w:t>
            </w:r>
            <w:r w:rsidRPr="009506C7">
              <w:lastRenderedPageBreak/>
              <w:t>articulated clearly. DRP (Qual 3.1-3.4, Quant 3.2-3.4) </w:t>
            </w:r>
            <w:r w:rsidRPr="009506C7">
              <w:br/>
              <w:t>7%</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 xml:space="preserve">The contribution is not articulated and both theoretical and practical </w:t>
            </w:r>
            <w:r w:rsidRPr="009506C7">
              <w:lastRenderedPageBreak/>
              <w:t>implications are missing.</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 xml:space="preserve">The contribution is articulated clearly but either </w:t>
            </w:r>
            <w:r w:rsidRPr="009506C7">
              <w:lastRenderedPageBreak/>
              <w:t>theoretical or practical implications are missing; or both implications are included, but the contribution is not articulated clearly.</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 xml:space="preserve">The contribution to the field, including theoretical and practical implication, is </w:t>
            </w:r>
            <w:r w:rsidRPr="009506C7">
              <w:lastRenderedPageBreak/>
              <w:t>articulated clearly. (Qual 3.1-3.4, Quant 3.2-3.4)</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 xml:space="preserve">The contribution to the field, including theoretical and practical implications, is </w:t>
            </w:r>
            <w:r w:rsidRPr="009506C7">
              <w:lastRenderedPageBreak/>
              <w:t>articulated clearly and completely.</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The theoretical framework is articulated clearly and is appropriate for the specialization and topic. DRP (Quant 3.1) </w:t>
            </w:r>
            <w:r w:rsidRPr="009506C7">
              <w:br/>
              <w:t>13%</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theoretical framework is not articulated.</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theoretical framework is not articulated clearly but is appropriate for the specialization and topic.</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theoretical framework is articulated clearly and is appropriate for the specialization and topic. (Quant 3.1)</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theoretical framework is clearly and fully articulated, and is appropriate for the specialization and sufficiently.</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 xml:space="preserve">The research design is clearly identified and is appropriate to the research question. DRP </w:t>
            </w:r>
            <w:r w:rsidRPr="009506C7">
              <w:lastRenderedPageBreak/>
              <w:t>(4.1) </w:t>
            </w:r>
            <w:r w:rsidRPr="009506C7">
              <w:br/>
              <w:t>7%</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The design is either not clearly identified or it is inappropriate for the question.</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 xml:space="preserve">The design is identified and is appropriate for the research </w:t>
            </w:r>
            <w:r w:rsidRPr="009506C7">
              <w:lastRenderedPageBreak/>
              <w:t>question, but is not articulated clearly and sufficiently.</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The research design is clearly identified and is appropriate to the research question. (4.1)</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 xml:space="preserve">The research design is clearly identified and is appropriate to the research question, is logical </w:t>
            </w:r>
            <w:r w:rsidRPr="009506C7">
              <w:lastRenderedPageBreak/>
              <w:t>and well-supported.</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The sampling plan is stated fully, including the design, its method, and estimate sample size. (Quant 4.2) </w:t>
            </w:r>
            <w:r w:rsidRPr="009506C7">
              <w:br/>
              <w:t>7%</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sampling plan is missing.</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Describes the general steps for the sampling plan, but is not articulated clearly and sufficiently.</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sampling plan is stated fully, including the design, its method, and estimate sample size. (Quant 4.2)</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sampling plan is stated fully, including the design, its method, and estimate sample size, and there are no missing steps.</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ethical challenges related to the specified sampling plan are discussed fully and ways to mitigate them are identified but not articulated. (Quant 4.3) </w:t>
            </w:r>
            <w:r w:rsidRPr="009506C7">
              <w:br/>
              <w:t>7%</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ethical challenges in the sampling plan are not discussed.</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 xml:space="preserve">The ethical challenges related to the specified sampling plan are discussed in a general way, but are not specific to the plan </w:t>
            </w:r>
            <w:r w:rsidRPr="009506C7">
              <w:lastRenderedPageBreak/>
              <w:t>or ways to mitigate them are not addressed.</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The ethical challenges related to the specified sampling plan are discussed fully and ways to mitigate them are identified but not articulated. (Quant 4.3)</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ethical challenges related to specified sampling plan are discussed fully, providing specific examples and well thought out strategies for addressing them.</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Data collection methods are described, are appropriate to the design, will provide the data necessary to answer the research question, and are supported by appropriate references. (Qual 5.1-5.2, Quant 5.8) </w:t>
            </w:r>
            <w:r w:rsidRPr="009506C7">
              <w:br/>
              <w:t>7%</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Data collection methods are not described.</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Describes the general steps for data collection, but is not articulated clearly and sufficiently.</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Data collection methods are described, are appropriate to the design, will provide the data necessary to answer the research question, and are supported by appropriate references. (Qual 5.1-5.2, Quant 5.8)</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Data collection methods are described in correct sequential detail, are appropriate to the design, will provide the data necessary to answer the research question, and are supported by appropriate references.</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 xml:space="preserve">Data analysis methods are described, are appropriate to the design, will allow the research question to be answered, and are supported by appropriate references. DRP (Qual 5.5, Quant </w:t>
            </w:r>
            <w:r w:rsidRPr="009506C7">
              <w:lastRenderedPageBreak/>
              <w:t>5.10) </w:t>
            </w:r>
            <w:r w:rsidRPr="009506C7">
              <w:br/>
              <w:t>7%</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Data analysis methods are not described.</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Data analysis methods identified.</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Data analysis methods are described, are appropriate to the design, will allow the research question to be answered, and are supported by appropriate references. (Qual 5.5, Quant 5.10)</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Data analysis methods are articulated and well documented, are appropriate to the design, will allow the research question to be answered, and are supported by appropriate references.</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reference list is within scope and is correctly formatted according to APA 6th edition. (6.0)</w:t>
            </w:r>
            <w:r w:rsidRPr="009506C7">
              <w:br/>
              <w:t>2%</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reference list contains less than 25 entries and/or is not correctly formatted according to APA 6th edition.</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reference list has only a foundation of sources and/or is not correctly formatted according to APA 6th edition.</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reference list is within scope and is correctly formatted according to APA 6th edition. (6.0)</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reference list is comprehensive, within scope, and correctly formatted according to the APA 6th edition and has no errors.</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Sources are correctly cited using APA 6th edition. (ALL)</w:t>
            </w:r>
            <w:r w:rsidRPr="009506C7">
              <w:br/>
              <w:t>3%</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Sources are not correctly cited using APA 6th edition.</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Sources are inconsistently cited according to APA 6th edition format standards, containing more than two errors.</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Sources are correctly cited using APA 6th edition. (ALL)</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reference list contains a minimum of 75 entries and is correctly formatted according to the APA 6th edition and has no errors.</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 xml:space="preserve">The writing in each item is sufficiently scholarly in tone, </w:t>
            </w:r>
            <w:r w:rsidRPr="009506C7">
              <w:lastRenderedPageBreak/>
              <w:t>and contains few editorial or mechanical (grammar, usage, typography, etc.) errors. (ALL)</w:t>
            </w:r>
            <w:r w:rsidRPr="009506C7">
              <w:br/>
              <w:t>2%</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 xml:space="preserve">The writing is insufficiently scholarly in tone, and contains </w:t>
            </w:r>
            <w:r w:rsidRPr="009506C7">
              <w:lastRenderedPageBreak/>
              <w:t>more than two editorial or mechanical errors per page.</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 xml:space="preserve">The writing is sufficiently scholarly </w:t>
            </w:r>
            <w:r w:rsidRPr="009506C7">
              <w:lastRenderedPageBreak/>
              <w:t>in tone and contains fewer than two editorial or mechanical errors per five pages.</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 xml:space="preserve">The writing in each item is sufficiently scholarly in tone, </w:t>
            </w:r>
            <w:r w:rsidRPr="009506C7">
              <w:lastRenderedPageBreak/>
              <w:t>and contains few editorial or mechanical (grammar, usage, typography, etc.) errors. (ALL)</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 xml:space="preserve">The writing in each item, is sufficiently scholarly in tone </w:t>
            </w:r>
            <w:r w:rsidRPr="009506C7">
              <w:lastRenderedPageBreak/>
              <w:t>and in, and contains no editorial or mechanical (grammar, usage, typography, etc.) errors.</w:t>
            </w:r>
          </w:p>
        </w:tc>
      </w:tr>
      <w:tr w:rsidR="009506C7" w:rsidRPr="009506C7" w:rsidTr="009506C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lastRenderedPageBreak/>
              <w:t>The Research Plan form is complete: Study information is filled out, all the items have been completed, and there is a reference list. (ALL)</w:t>
            </w:r>
            <w:r w:rsidRPr="009506C7">
              <w:br/>
              <w:t>1%</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Research Plan form is Incomplete, lacking more than half of the required items.</w:t>
            </w:r>
          </w:p>
        </w:tc>
        <w:tc>
          <w:tcPr>
            <w:tcW w:w="2955"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Research Plan form is complete, but additional support is needed for no more than four sections.</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Research Plan form is complete: Study information is filled out, all the items have been completed, and there is a reference list. (ALL)</w:t>
            </w:r>
          </w:p>
        </w:tc>
        <w:tc>
          <w:tcPr>
            <w:tcW w:w="2970" w:type="dxa"/>
            <w:tcBorders>
              <w:top w:val="single" w:sz="6" w:space="0" w:color="999999"/>
              <w:left w:val="single" w:sz="6" w:space="0" w:color="999999"/>
              <w:bottom w:val="single" w:sz="6" w:space="0" w:color="999999"/>
              <w:right w:val="single" w:sz="6" w:space="0" w:color="999999"/>
            </w:tcBorders>
            <w:shd w:val="clear" w:color="auto" w:fill="FFFFFF"/>
            <w:tcMar>
              <w:top w:w="180" w:type="dxa"/>
              <w:left w:w="180" w:type="dxa"/>
              <w:bottom w:w="180" w:type="dxa"/>
              <w:right w:w="180" w:type="dxa"/>
            </w:tcMar>
            <w:hideMark/>
          </w:tcPr>
          <w:p w:rsidR="009506C7" w:rsidRPr="009506C7" w:rsidRDefault="009506C7" w:rsidP="009506C7">
            <w:r w:rsidRPr="009506C7">
              <w:t>The Research Plan form is complete; Study information is filled out; all items have been completed, and there is a reference list. Ideas presented are exceptionally well thought out, well-supported, and has no errors in APA compliant grammar, usage, or spelling.</w:t>
            </w:r>
          </w:p>
        </w:tc>
      </w:tr>
    </w:tbl>
    <w:p w:rsidR="00C761C6" w:rsidRDefault="00C761C6">
      <w:bookmarkStart w:id="0" w:name="_GoBack"/>
      <w:bookmarkEnd w:id="0"/>
    </w:p>
    <w:sectPr w:rsidR="00C76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6C7"/>
    <w:rsid w:val="00157C71"/>
    <w:rsid w:val="0060309B"/>
    <w:rsid w:val="00863381"/>
    <w:rsid w:val="009506C7"/>
    <w:rsid w:val="00C761C6"/>
    <w:rsid w:val="00F5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6AF3E-45C1-45A6-8A62-1851D540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32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1666</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Ennis Jackson</dc:creator>
  <cp:keywords/>
  <dc:description/>
  <cp:lastModifiedBy>Ennis Jackson</cp:lastModifiedBy>
  <cp:revision>1</cp:revision>
  <dcterms:created xsi:type="dcterms:W3CDTF">2017-05-25T22:51:00Z</dcterms:created>
  <dcterms:modified xsi:type="dcterms:W3CDTF">2017-05-25T22:52:00Z</dcterms:modified>
</cp:coreProperties>
</file>